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1E12C" w14:textId="77777777" w:rsidR="00E26C5F" w:rsidRDefault="009222DA">
      <w:pPr>
        <w:spacing w:line="360" w:lineRule="auto"/>
        <w:jc w:val="center"/>
        <w:rPr>
          <w:rFonts w:eastAsiaTheme="majorEastAsia" w:cstheme="minorHAnsi"/>
          <w:b/>
          <w:sz w:val="32"/>
          <w:szCs w:val="32"/>
        </w:rPr>
      </w:pPr>
      <w:r>
        <w:rPr>
          <w:rFonts w:cstheme="minorHAnsi" w:hint="eastAsia"/>
          <w:b/>
          <w:sz w:val="32"/>
          <w:szCs w:val="32"/>
        </w:rPr>
        <w:t>2020</w:t>
      </w:r>
      <w:r>
        <w:rPr>
          <w:rFonts w:cstheme="minorHAnsi"/>
          <w:b/>
          <w:sz w:val="32"/>
          <w:szCs w:val="32"/>
        </w:rPr>
        <w:t xml:space="preserve"> Chin</w:t>
      </w:r>
      <w:r>
        <w:rPr>
          <w:rFonts w:cstheme="minorHAnsi"/>
          <w:b/>
          <w:kern w:val="0"/>
          <w:sz w:val="32"/>
          <w:szCs w:val="32"/>
        </w:rPr>
        <w:t>a Heat Pump Annual Conference was rounded off successfully</w:t>
      </w:r>
    </w:p>
    <w:p w14:paraId="71783EEE" w14:textId="77777777" w:rsidR="00E26C5F" w:rsidRDefault="00E26C5F">
      <w:pPr>
        <w:spacing w:line="440" w:lineRule="exact"/>
        <w:ind w:firstLineChars="150" w:firstLine="360"/>
        <w:rPr>
          <w:rFonts w:eastAsiaTheme="majorEastAsia" w:cstheme="minorHAnsi"/>
          <w:sz w:val="24"/>
        </w:rPr>
      </w:pPr>
    </w:p>
    <w:p w14:paraId="2D132A85" w14:textId="77777777" w:rsidR="0086360B" w:rsidRDefault="009222DA" w:rsidP="0086360B">
      <w:pPr>
        <w:spacing w:line="360" w:lineRule="auto"/>
        <w:ind w:firstLine="480"/>
        <w:jc w:val="left"/>
        <w:rPr>
          <w:rFonts w:eastAsia="Microsoft YaHei" w:cstheme="minorHAnsi"/>
          <w:sz w:val="24"/>
        </w:rPr>
      </w:pPr>
      <w:r>
        <w:rPr>
          <w:rFonts w:eastAsia="Microsoft YaHei" w:cstheme="minorHAnsi"/>
          <w:sz w:val="24"/>
        </w:rPr>
        <w:t xml:space="preserve">The 2020 China Heat Pump Annual Conference &amp; 9th International Air-source Heat Pump Development Forum was held in </w:t>
      </w:r>
      <w:r>
        <w:rPr>
          <w:rFonts w:eastAsia="Microsoft YaHei" w:cstheme="minorHAnsi" w:hint="eastAsia"/>
          <w:sz w:val="24"/>
        </w:rPr>
        <w:t>Hefei</w:t>
      </w:r>
      <w:r>
        <w:rPr>
          <w:rFonts w:eastAsia="Microsoft YaHei" w:cstheme="minorHAnsi"/>
          <w:sz w:val="24"/>
        </w:rPr>
        <w:t xml:space="preserve"> on </w:t>
      </w:r>
      <w:r>
        <w:rPr>
          <w:rFonts w:eastAsia="Microsoft YaHei" w:cstheme="minorHAnsi" w:hint="eastAsia"/>
          <w:sz w:val="24"/>
        </w:rPr>
        <w:t>July</w:t>
      </w:r>
      <w:r>
        <w:rPr>
          <w:rFonts w:eastAsia="Microsoft YaHei" w:cstheme="minorHAnsi"/>
          <w:sz w:val="24"/>
        </w:rPr>
        <w:t xml:space="preserve"> </w:t>
      </w:r>
      <w:r>
        <w:rPr>
          <w:rFonts w:eastAsia="Microsoft YaHei" w:cstheme="minorHAnsi" w:hint="eastAsia"/>
          <w:sz w:val="24"/>
        </w:rPr>
        <w:t>15</w:t>
      </w:r>
      <w:r w:rsidR="00F034AC" w:rsidRPr="00F034AC">
        <w:rPr>
          <w:rFonts w:eastAsia="Microsoft YaHei" w:cstheme="minorHAnsi" w:hint="eastAsia"/>
          <w:sz w:val="24"/>
          <w:vertAlign w:val="superscript"/>
        </w:rPr>
        <w:t>th</w:t>
      </w:r>
      <w:r>
        <w:rPr>
          <w:rFonts w:eastAsia="Microsoft YaHei" w:cstheme="minorHAnsi" w:hint="eastAsia"/>
          <w:sz w:val="24"/>
        </w:rPr>
        <w:t>-16</w:t>
      </w:r>
      <w:r w:rsidRPr="00F034AC">
        <w:rPr>
          <w:rFonts w:eastAsia="Microsoft YaHei" w:cstheme="minorHAnsi" w:hint="eastAsia"/>
          <w:sz w:val="24"/>
          <w:vertAlign w:val="superscript"/>
        </w:rPr>
        <w:t>th</w:t>
      </w:r>
      <w:r w:rsidR="00F034AC">
        <w:rPr>
          <w:rFonts w:eastAsia="Microsoft YaHei" w:cstheme="minorHAnsi"/>
          <w:sz w:val="24"/>
        </w:rPr>
        <w:t xml:space="preserve">. The conference is </w:t>
      </w:r>
      <w:r>
        <w:rPr>
          <w:rFonts w:eastAsia="Microsoft YaHei" w:cstheme="minorHAnsi"/>
          <w:sz w:val="24"/>
        </w:rPr>
        <w:t>organized by China</w:t>
      </w:r>
      <w:r w:rsidR="00F034AC">
        <w:rPr>
          <w:rFonts w:eastAsia="Microsoft YaHei" w:cstheme="minorHAnsi"/>
          <w:sz w:val="24"/>
        </w:rPr>
        <w:t xml:space="preserve"> H</w:t>
      </w:r>
      <w:r w:rsidR="00F034AC">
        <w:rPr>
          <w:rFonts w:eastAsia="Microsoft YaHei" w:cstheme="minorHAnsi" w:hint="eastAsia"/>
          <w:sz w:val="24"/>
        </w:rPr>
        <w:t>eat</w:t>
      </w:r>
      <w:r w:rsidR="00F034AC">
        <w:rPr>
          <w:rFonts w:eastAsia="Microsoft YaHei" w:cstheme="minorHAnsi"/>
          <w:sz w:val="24"/>
        </w:rPr>
        <w:t xml:space="preserve"> Pump Alliance </w:t>
      </w:r>
      <w:r w:rsidR="00F034AC">
        <w:rPr>
          <w:rFonts w:eastAsia="Microsoft YaHei" w:cstheme="minorHAnsi" w:hint="eastAsia"/>
          <w:sz w:val="24"/>
        </w:rPr>
        <w:t>(</w:t>
      </w:r>
      <w:r w:rsidR="00F034AC">
        <w:rPr>
          <w:rFonts w:eastAsia="Microsoft YaHei" w:cstheme="minorHAnsi"/>
          <w:sz w:val="24"/>
        </w:rPr>
        <w:t>CHPA)</w:t>
      </w:r>
      <w:r>
        <w:rPr>
          <w:rFonts w:eastAsia="Microsoft YaHei" w:cstheme="minorHAnsi"/>
          <w:sz w:val="24"/>
        </w:rPr>
        <w:t xml:space="preserve"> and the Heat Pump Committee of the China Energy Conservation Association</w:t>
      </w:r>
      <w:r w:rsidR="00F034AC">
        <w:rPr>
          <w:rFonts w:eastAsia="Microsoft YaHei" w:cstheme="minorHAnsi"/>
          <w:sz w:val="24"/>
        </w:rPr>
        <w:t xml:space="preserve"> </w:t>
      </w:r>
      <w:r>
        <w:rPr>
          <w:rFonts w:eastAsia="Microsoft YaHei" w:cstheme="minorHAnsi"/>
          <w:sz w:val="24"/>
        </w:rPr>
        <w:t xml:space="preserve">(CECA). </w:t>
      </w:r>
    </w:p>
    <w:p w14:paraId="5353061C" w14:textId="77777777" w:rsidR="0086360B" w:rsidRDefault="0086360B" w:rsidP="0086360B">
      <w:pPr>
        <w:spacing w:line="360" w:lineRule="auto"/>
        <w:ind w:firstLine="480"/>
        <w:jc w:val="center"/>
        <w:rPr>
          <w:rFonts w:eastAsia="Microsoft YaHei" w:cstheme="minorHAnsi"/>
          <w:sz w:val="24"/>
        </w:rPr>
      </w:pPr>
      <w:r>
        <w:rPr>
          <w:noProof/>
        </w:rPr>
        <w:drawing>
          <wp:inline distT="0" distB="0" distL="0" distR="0" wp14:anchorId="58A5FF3C" wp14:editId="733D8187">
            <wp:extent cx="3927551" cy="26172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72" cy="26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3930" w14:textId="77777777" w:rsidR="00E26C5F" w:rsidRDefault="0086360B" w:rsidP="0086360B">
      <w:pPr>
        <w:spacing w:line="360" w:lineRule="auto"/>
        <w:jc w:val="center"/>
        <w:rPr>
          <w:rFonts w:eastAsia="Microsoft YaHei" w:cstheme="minorHAnsi"/>
          <w:sz w:val="24"/>
        </w:rPr>
      </w:pPr>
      <w:r>
        <w:rPr>
          <w:noProof/>
        </w:rPr>
        <w:drawing>
          <wp:inline distT="0" distB="0" distL="0" distR="0" wp14:anchorId="199F04FE" wp14:editId="048F3BF3">
            <wp:extent cx="3887158" cy="25908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61" cy="25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B830" w14:textId="77777777" w:rsidR="00E26C5F" w:rsidRDefault="009222DA">
      <w:pPr>
        <w:spacing w:line="360" w:lineRule="auto"/>
        <w:ind w:firstLine="480"/>
        <w:rPr>
          <w:rFonts w:eastAsia="Microsoft YaHei" w:cstheme="minorHAnsi"/>
          <w:sz w:val="24"/>
        </w:rPr>
      </w:pPr>
      <w:r>
        <w:rPr>
          <w:rFonts w:eastAsia="Microsoft YaHei" w:cstheme="minorHAnsi"/>
          <w:sz w:val="24"/>
        </w:rPr>
        <w:t>This year's COVID-19 has brought significant challenges to our whole industry. After the epidemic became stable, we overcame many difficulties and held this event. In such a situation, there were still more than 500 delegates participated</w:t>
      </w:r>
      <w:r w:rsidR="00F034AC">
        <w:rPr>
          <w:rFonts w:eastAsia="Microsoft YaHei" w:cstheme="minorHAnsi"/>
          <w:sz w:val="24"/>
        </w:rPr>
        <w:t xml:space="preserve"> in this </w:t>
      </w:r>
      <w:r w:rsidR="00F034AC">
        <w:rPr>
          <w:rFonts w:eastAsia="Microsoft YaHei" w:cstheme="minorHAnsi"/>
          <w:sz w:val="24"/>
        </w:rPr>
        <w:lastRenderedPageBreak/>
        <w:t>conference</w:t>
      </w:r>
      <w:r>
        <w:rPr>
          <w:rFonts w:eastAsia="Microsoft YaHei" w:cstheme="minorHAnsi"/>
          <w:sz w:val="24"/>
        </w:rPr>
        <w:t>. They are from heat pump manufacturers,</w:t>
      </w:r>
      <w:r w:rsidR="00F034AC">
        <w:rPr>
          <w:rFonts w:eastAsia="Microsoft YaHei" w:cstheme="minorHAnsi"/>
          <w:sz w:val="24"/>
        </w:rPr>
        <w:t xml:space="preserve"> </w:t>
      </w:r>
      <w:r>
        <w:rPr>
          <w:rFonts w:eastAsia="Microsoft YaHei" w:cstheme="minorHAnsi"/>
          <w:sz w:val="24"/>
        </w:rPr>
        <w:t xml:space="preserve">parts and components suppliers, </w:t>
      </w:r>
      <w:r w:rsidR="00F034AC">
        <w:rPr>
          <w:rFonts w:eastAsia="Microsoft YaHei" w:cstheme="minorHAnsi"/>
          <w:sz w:val="24"/>
        </w:rPr>
        <w:t xml:space="preserve">sales </w:t>
      </w:r>
      <w:r>
        <w:rPr>
          <w:rFonts w:eastAsia="Microsoft YaHei" w:cstheme="minorHAnsi"/>
          <w:sz w:val="24"/>
        </w:rPr>
        <w:t xml:space="preserve">agents, colleges &amp; universities, industry associations, institutes of architectural design and construction, </w:t>
      </w:r>
      <w:r w:rsidR="00F034AC">
        <w:rPr>
          <w:rFonts w:eastAsia="Microsoft YaHei" w:cstheme="minorHAnsi"/>
          <w:sz w:val="24"/>
        </w:rPr>
        <w:t>ESCO companies</w:t>
      </w:r>
      <w:r>
        <w:rPr>
          <w:rFonts w:eastAsia="Microsoft YaHei" w:cstheme="minorHAnsi"/>
          <w:sz w:val="24"/>
        </w:rPr>
        <w:t>, property development</w:t>
      </w:r>
      <w:r w:rsidR="00F034AC">
        <w:rPr>
          <w:rFonts w:eastAsia="Microsoft YaHei" w:cstheme="minorHAnsi"/>
          <w:sz w:val="24"/>
        </w:rPr>
        <w:t xml:space="preserve"> companies, </w:t>
      </w:r>
      <w:r>
        <w:rPr>
          <w:rFonts w:eastAsia="Microsoft YaHei" w:cstheme="minorHAnsi"/>
          <w:sz w:val="24"/>
        </w:rPr>
        <w:t>etc.</w:t>
      </w:r>
    </w:p>
    <w:p w14:paraId="639AC36E" w14:textId="77777777" w:rsidR="00E26C5F" w:rsidRPr="0086360B" w:rsidRDefault="00E26C5F">
      <w:pPr>
        <w:spacing w:line="360" w:lineRule="auto"/>
        <w:rPr>
          <w:rFonts w:ascii="sans-serif" w:hAnsi="sans-serif" w:cs="sans-serif" w:hint="eastAsia"/>
          <w:color w:val="0E101A"/>
          <w:sz w:val="14"/>
          <w:szCs w:val="14"/>
        </w:rPr>
      </w:pPr>
    </w:p>
    <w:p w14:paraId="4348436E" w14:textId="77777777" w:rsidR="0086360B" w:rsidRDefault="009222DA">
      <w:pPr>
        <w:spacing w:line="360" w:lineRule="auto"/>
        <w:ind w:firstLine="480"/>
        <w:rPr>
          <w:rFonts w:eastAsia="Microsoft YaHei" w:cstheme="minorHAnsi"/>
          <w:sz w:val="24"/>
        </w:rPr>
      </w:pPr>
      <w:r>
        <w:rPr>
          <w:rFonts w:eastAsia="Microsoft YaHei" w:cstheme="minorHAnsi" w:hint="eastAsia"/>
          <w:sz w:val="24"/>
        </w:rPr>
        <w:t xml:space="preserve">The forum </w:t>
      </w:r>
      <w:r w:rsidR="00F034AC">
        <w:rPr>
          <w:rFonts w:eastAsia="Microsoft YaHei" w:cstheme="minorHAnsi"/>
          <w:sz w:val="24"/>
        </w:rPr>
        <w:t xml:space="preserve">content </w:t>
      </w:r>
      <w:r>
        <w:rPr>
          <w:rFonts w:eastAsia="Microsoft YaHei" w:cstheme="minorHAnsi" w:hint="eastAsia"/>
          <w:sz w:val="24"/>
        </w:rPr>
        <w:t xml:space="preserve">included the Development of Hot Water and Renewable Energy Policy, Clean Heating and Project Investment &amp; Financing, Industrial &amp; Agricultural Applications and Drying, </w:t>
      </w:r>
      <w:r w:rsidR="0060246B">
        <w:rPr>
          <w:rFonts w:eastAsia="Microsoft YaHei" w:cstheme="minorHAnsi"/>
          <w:sz w:val="24"/>
        </w:rPr>
        <w:t xml:space="preserve">Combined heat pump for comfortable </w:t>
      </w:r>
      <w:r>
        <w:rPr>
          <w:rFonts w:eastAsia="Microsoft YaHei" w:cstheme="minorHAnsi" w:hint="eastAsia"/>
          <w:sz w:val="24"/>
        </w:rPr>
        <w:t>heating</w:t>
      </w:r>
      <w:r w:rsidR="0060246B">
        <w:rPr>
          <w:rFonts w:eastAsia="Microsoft YaHei" w:cstheme="minorHAnsi"/>
          <w:sz w:val="24"/>
        </w:rPr>
        <w:t xml:space="preserve"> </w:t>
      </w:r>
      <w:r>
        <w:rPr>
          <w:rFonts w:eastAsia="Microsoft YaHei" w:cstheme="minorHAnsi" w:hint="eastAsia"/>
          <w:sz w:val="24"/>
        </w:rPr>
        <w:t>&amp;</w:t>
      </w:r>
      <w:r w:rsidR="0060246B">
        <w:rPr>
          <w:rFonts w:eastAsia="Microsoft YaHei" w:cstheme="minorHAnsi"/>
          <w:sz w:val="24"/>
        </w:rPr>
        <w:t xml:space="preserve"> </w:t>
      </w:r>
      <w:r>
        <w:rPr>
          <w:rFonts w:eastAsia="Microsoft YaHei" w:cstheme="minorHAnsi" w:hint="eastAsia"/>
          <w:sz w:val="24"/>
        </w:rPr>
        <w:t xml:space="preserve">cooling, and </w:t>
      </w:r>
      <w:r w:rsidR="0060246B">
        <w:rPr>
          <w:rFonts w:eastAsia="Microsoft YaHei" w:cstheme="minorHAnsi"/>
          <w:sz w:val="24"/>
        </w:rPr>
        <w:t>Sales Channel</w:t>
      </w:r>
      <w:r>
        <w:rPr>
          <w:rFonts w:eastAsia="Microsoft YaHei" w:cstheme="minorHAnsi" w:hint="eastAsia"/>
          <w:sz w:val="24"/>
        </w:rPr>
        <w:t xml:space="preserve"> </w:t>
      </w:r>
      <w:r w:rsidR="0060246B">
        <w:rPr>
          <w:rFonts w:eastAsia="Microsoft YaHei" w:cstheme="minorHAnsi"/>
          <w:sz w:val="24"/>
        </w:rPr>
        <w:t>D</w:t>
      </w:r>
      <w:r>
        <w:rPr>
          <w:rFonts w:eastAsia="Microsoft YaHei" w:cstheme="minorHAnsi" w:hint="eastAsia"/>
          <w:sz w:val="24"/>
        </w:rPr>
        <w:t xml:space="preserve">evelopment. </w:t>
      </w:r>
      <w:r w:rsidR="00922417">
        <w:rPr>
          <w:rFonts w:eastAsia="Microsoft YaHei" w:cstheme="minorHAnsi"/>
          <w:sz w:val="24"/>
        </w:rPr>
        <w:t xml:space="preserve">Experts from industries, universities, and testing laboratories gave more than 30 presentations. International partners, including EHPA, HPTCJ, and Copper alliance, also made presentations. </w:t>
      </w:r>
    </w:p>
    <w:p w14:paraId="464F9F17" w14:textId="77777777" w:rsidR="009222DA" w:rsidRDefault="009222DA">
      <w:pPr>
        <w:spacing w:line="360" w:lineRule="auto"/>
        <w:ind w:firstLine="480"/>
        <w:rPr>
          <w:rFonts w:eastAsia="Microsoft YaHei" w:cstheme="minorHAnsi"/>
          <w:sz w:val="24"/>
        </w:rPr>
      </w:pPr>
      <w:r>
        <w:rPr>
          <w:noProof/>
        </w:rPr>
        <w:drawing>
          <wp:inline distT="0" distB="0" distL="0" distR="0" wp14:anchorId="05FB8B2F" wp14:editId="1E173C81">
            <wp:extent cx="4440326" cy="21207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48" cy="21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FDCF" w14:textId="77777777" w:rsidR="0086360B" w:rsidRDefault="009222DA">
      <w:pPr>
        <w:spacing w:line="360" w:lineRule="auto"/>
        <w:ind w:firstLine="480"/>
        <w:rPr>
          <w:rFonts w:eastAsia="Microsoft YaHei" w:cstheme="minorHAnsi"/>
          <w:sz w:val="24"/>
        </w:rPr>
      </w:pPr>
      <w:r>
        <w:rPr>
          <w:noProof/>
        </w:rPr>
        <w:drawing>
          <wp:inline distT="0" distB="0" distL="0" distR="0" wp14:anchorId="7C78DDB4" wp14:editId="43DE2F1D">
            <wp:extent cx="4439920" cy="29586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43" cy="30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E0D6" w14:textId="77777777" w:rsidR="0086360B" w:rsidRDefault="0086360B">
      <w:pPr>
        <w:spacing w:line="360" w:lineRule="auto"/>
        <w:ind w:firstLine="480"/>
        <w:rPr>
          <w:rFonts w:eastAsia="Microsoft YaHei" w:cstheme="minorHAnsi"/>
          <w:sz w:val="24"/>
        </w:rPr>
      </w:pPr>
    </w:p>
    <w:p w14:paraId="22256EA6" w14:textId="77777777" w:rsidR="00E26C5F" w:rsidRDefault="0086360B">
      <w:pPr>
        <w:spacing w:line="360" w:lineRule="auto"/>
        <w:ind w:firstLine="480"/>
        <w:rPr>
          <w:rFonts w:eastAsia="Microsoft YaHei" w:cstheme="minorHAnsi"/>
          <w:sz w:val="24"/>
        </w:rPr>
      </w:pPr>
      <w:r>
        <w:rPr>
          <w:rFonts w:eastAsia="Microsoft YaHei" w:cstheme="minorHAnsi"/>
          <w:sz w:val="24"/>
        </w:rPr>
        <w:lastRenderedPageBreak/>
        <w:t>In</w:t>
      </w:r>
      <w:r w:rsidR="0060246B">
        <w:rPr>
          <w:rFonts w:eastAsia="Microsoft YaHei" w:cstheme="minorHAnsi"/>
          <w:sz w:val="24"/>
        </w:rPr>
        <w:t xml:space="preserve"> th</w:t>
      </w:r>
      <w:r>
        <w:rPr>
          <w:rFonts w:eastAsia="Microsoft YaHei" w:cstheme="minorHAnsi"/>
          <w:sz w:val="24"/>
        </w:rPr>
        <w:t>is</w:t>
      </w:r>
      <w:r w:rsidR="0060246B">
        <w:rPr>
          <w:rFonts w:eastAsia="Microsoft YaHei" w:cstheme="minorHAnsi"/>
          <w:sz w:val="24"/>
        </w:rPr>
        <w:t xml:space="preserve"> conference, C</w:t>
      </w:r>
      <w:r>
        <w:rPr>
          <w:rFonts w:eastAsia="Microsoft YaHei" w:cstheme="minorHAnsi"/>
          <w:sz w:val="24"/>
        </w:rPr>
        <w:t>HPA also released the 2020 annual report of China heat pump industry, and</w:t>
      </w:r>
      <w:r w:rsidR="0060246B">
        <w:rPr>
          <w:rFonts w:eastAsia="Microsoft YaHei" w:cstheme="minorHAnsi"/>
          <w:sz w:val="24"/>
        </w:rPr>
        <w:t xml:space="preserve"> also gave awards to leading companies</w:t>
      </w:r>
      <w:r w:rsidR="0060246B" w:rsidRPr="0060246B">
        <w:rPr>
          <w:rFonts w:eastAsia="Microsoft YaHei" w:cstheme="minorHAnsi"/>
          <w:sz w:val="24"/>
        </w:rPr>
        <w:t xml:space="preserve"> </w:t>
      </w:r>
      <w:r w:rsidR="0060246B">
        <w:rPr>
          <w:rFonts w:eastAsia="Microsoft YaHei" w:cstheme="minorHAnsi"/>
          <w:sz w:val="24"/>
        </w:rPr>
        <w:t xml:space="preserve">and best projects in China heat pump industry in the year of 2019. </w:t>
      </w:r>
    </w:p>
    <w:p w14:paraId="1112A85B" w14:textId="77777777" w:rsidR="00E26C5F" w:rsidRDefault="0086360B" w:rsidP="0086360B">
      <w:pPr>
        <w:spacing w:line="360" w:lineRule="auto"/>
        <w:rPr>
          <w:rFonts w:eastAsia="Microsoft YaHei" w:cstheme="minorHAnsi"/>
          <w:sz w:val="24"/>
        </w:rPr>
      </w:pPr>
      <w:r>
        <w:rPr>
          <w:noProof/>
        </w:rPr>
        <w:drawing>
          <wp:inline distT="0" distB="0" distL="0" distR="0" wp14:anchorId="3DC23497" wp14:editId="5E686284">
            <wp:extent cx="5274310" cy="3831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5A91" w14:textId="77777777" w:rsidR="00E26C5F" w:rsidRDefault="00E26C5F">
      <w:pPr>
        <w:spacing w:line="360" w:lineRule="auto"/>
        <w:rPr>
          <w:rFonts w:eastAsiaTheme="majorEastAsia" w:cstheme="minorHAnsi"/>
          <w:sz w:val="24"/>
        </w:rPr>
      </w:pPr>
    </w:p>
    <w:p w14:paraId="618C264B" w14:textId="77777777" w:rsidR="00E26C5F" w:rsidRDefault="009222DA">
      <w:pPr>
        <w:spacing w:line="360" w:lineRule="auto"/>
        <w:ind w:firstLine="480"/>
        <w:rPr>
          <w:rFonts w:eastAsiaTheme="majorEastAsia" w:cstheme="minorHAnsi"/>
          <w:sz w:val="24"/>
        </w:rPr>
      </w:pPr>
      <w:r>
        <w:rPr>
          <w:rFonts w:eastAsiaTheme="majorEastAsia" w:cstheme="minorHAnsi" w:hint="eastAsia"/>
          <w:sz w:val="24"/>
        </w:rPr>
        <w:t>The 2020 China Heat Pump Industry Annual Conference provided an effective platform for the knowledge and experience sharing of heat pump industry; laid a foundation for the popularization and application of heat pump products in heating, domestic hot water, industrial and agricultural drying; facilitated the incorporation of air source energy into renewable energy research, and played a tremendously positive role in promoting the healthy development of the whole industry.</w:t>
      </w:r>
    </w:p>
    <w:sectPr w:rsidR="00E26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BD"/>
    <w:rsid w:val="000A6586"/>
    <w:rsid w:val="0014025B"/>
    <w:rsid w:val="00222632"/>
    <w:rsid w:val="00264A2D"/>
    <w:rsid w:val="00456B48"/>
    <w:rsid w:val="00490E07"/>
    <w:rsid w:val="004A2F83"/>
    <w:rsid w:val="004D3570"/>
    <w:rsid w:val="004D7291"/>
    <w:rsid w:val="005618BD"/>
    <w:rsid w:val="0060246B"/>
    <w:rsid w:val="006C7299"/>
    <w:rsid w:val="007978AE"/>
    <w:rsid w:val="00797ABA"/>
    <w:rsid w:val="0081397F"/>
    <w:rsid w:val="0086360B"/>
    <w:rsid w:val="00897A6C"/>
    <w:rsid w:val="008C23D9"/>
    <w:rsid w:val="008C6A21"/>
    <w:rsid w:val="008F15E9"/>
    <w:rsid w:val="009222DA"/>
    <w:rsid w:val="00922417"/>
    <w:rsid w:val="009B5A3E"/>
    <w:rsid w:val="00A64DE2"/>
    <w:rsid w:val="00BB44E1"/>
    <w:rsid w:val="00BB79D5"/>
    <w:rsid w:val="00C07DB6"/>
    <w:rsid w:val="00D07E1E"/>
    <w:rsid w:val="00D24840"/>
    <w:rsid w:val="00DD2A11"/>
    <w:rsid w:val="00E077FE"/>
    <w:rsid w:val="00E26C5F"/>
    <w:rsid w:val="00F034AC"/>
    <w:rsid w:val="00FD308B"/>
    <w:rsid w:val="02F74D49"/>
    <w:rsid w:val="08617E7B"/>
    <w:rsid w:val="08AA3502"/>
    <w:rsid w:val="08BE509B"/>
    <w:rsid w:val="0CE13E9B"/>
    <w:rsid w:val="1D3B3DFD"/>
    <w:rsid w:val="20E70696"/>
    <w:rsid w:val="2AB417C9"/>
    <w:rsid w:val="2F2903CE"/>
    <w:rsid w:val="2F9C53CD"/>
    <w:rsid w:val="35C25A8B"/>
    <w:rsid w:val="3E2428B4"/>
    <w:rsid w:val="4866624C"/>
    <w:rsid w:val="4D5D0C40"/>
    <w:rsid w:val="526F705E"/>
    <w:rsid w:val="5A536E66"/>
    <w:rsid w:val="5BDE0FF1"/>
    <w:rsid w:val="6169760D"/>
    <w:rsid w:val="641E0219"/>
    <w:rsid w:val="6E8A2CE0"/>
    <w:rsid w:val="6FC11EDB"/>
    <w:rsid w:val="723C2618"/>
    <w:rsid w:val="765A7F9A"/>
    <w:rsid w:val="7AA21242"/>
    <w:rsid w:val="7D81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C85690F"/>
  <w15:docId w15:val="{52EB0523-A4AE-4665-A1BD-49A6D236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ヘッダー (文字)"/>
    <w:basedOn w:val="a0"/>
    <w:link w:val="a7"/>
    <w:qFormat/>
    <w:rPr>
      <w:kern w:val="2"/>
      <w:sz w:val="18"/>
      <w:szCs w:val="18"/>
    </w:rPr>
  </w:style>
  <w:style w:type="character" w:customStyle="1" w:styleId="a6">
    <w:name w:val="フッター (文字)"/>
    <w:basedOn w:val="a0"/>
    <w:link w:val="a5"/>
    <w:qFormat/>
    <w:rPr>
      <w:kern w:val="2"/>
      <w:sz w:val="18"/>
      <w:szCs w:val="18"/>
    </w:rPr>
  </w:style>
  <w:style w:type="character" w:customStyle="1" w:styleId="a4">
    <w:name w:val="吹き出し (文字)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唐本英</dc:creator>
  <cp:lastModifiedBy>FMV617@hptcj.local</cp:lastModifiedBy>
  <cp:revision>2</cp:revision>
  <dcterms:created xsi:type="dcterms:W3CDTF">2020-07-30T01:22:00Z</dcterms:created>
  <dcterms:modified xsi:type="dcterms:W3CDTF">2020-07-30T01:22:00Z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